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September </w:t>
      </w:r>
      <w:r>
        <w:rPr>
          <w:b/>
          <w:color w:val="233042"/>
          <w:sz w:val="52"/>
        </w:rPr>
        <w:t>2029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  <w:p>
            <w:r>
              <w:rPr>
                <w:color w:val="DC2626"/>
                <w:sz w:val="14"/>
              </w:rPr>
              <w:t>Labor Day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4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5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6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