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December </w:t>
      </w:r>
      <w:r>
        <w:rPr>
          <w:b/>
          <w:color w:val="233042"/>
          <w:sz w:val="52"/>
        </w:rPr>
        <w:t>2028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  <w:p>
            <w:r>
              <w:rPr>
                <w:color w:val="DC2626"/>
                <w:sz w:val="14"/>
              </w:rPr>
              <w:t>Christmas Eve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  <w:p>
            <w:r>
              <w:rPr>
                <w:color w:val="DC2626"/>
                <w:sz w:val="14"/>
              </w:rPr>
              <w:t>Christmas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New Year's Eve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