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March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  <w:p>
            <w:r>
              <w:rPr>
                <w:color w:val="DC2626"/>
                <w:sz w:val="14"/>
              </w:rPr>
              <w:t>St. Patrick's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